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4B04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17E3A4CF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13365033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25AF7471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5712EA91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0BBD9C83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042A0D48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5C4C45C4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751D5C66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17634D0E" w14:textId="77777777" w:rsidR="00BC26B0" w:rsidRDefault="00BC26B0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</w:p>
    <w:p w14:paraId="00B3BC07" w14:textId="77777777" w:rsidR="002551C8" w:rsidRPr="00741576" w:rsidRDefault="002551C8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  <w:r w:rsidRPr="00741576">
        <w:rPr>
          <w:rFonts w:cs="Calibri"/>
          <w:i/>
          <w:iCs/>
          <w:color w:val="ED7D31"/>
          <w:lang w:val="cs-CZ"/>
        </w:rPr>
        <w:t>Příloha k „Žádosti o přijetí do domácí hospicové péče“</w:t>
      </w:r>
    </w:p>
    <w:p w14:paraId="0A410B0C" w14:textId="77777777" w:rsidR="002551C8" w:rsidRPr="00741576" w:rsidRDefault="002551C8" w:rsidP="002551C8">
      <w:pPr>
        <w:spacing w:after="0" w:line="240" w:lineRule="auto"/>
        <w:jc w:val="both"/>
        <w:rPr>
          <w:rFonts w:cs="Calibri"/>
          <w:b/>
          <w:lang w:val="cs-CZ"/>
        </w:rPr>
      </w:pPr>
    </w:p>
    <w:p w14:paraId="7C518F2B" w14:textId="2437365E" w:rsidR="002551C8" w:rsidRPr="00AC7730" w:rsidRDefault="002551C8" w:rsidP="002551C8">
      <w:pPr>
        <w:spacing w:after="0" w:line="240" w:lineRule="auto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b/>
          <w:sz w:val="20"/>
          <w:lang w:val="cs-CZ"/>
        </w:rPr>
        <w:t>Jméno a příjmení pacienta:</w:t>
      </w:r>
      <w:r w:rsidRPr="00AC7730">
        <w:rPr>
          <w:rFonts w:cs="Calibri"/>
          <w:b/>
          <w:sz w:val="20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="00C10028">
        <w:rPr>
          <w:rFonts w:cs="Calibri"/>
          <w:b/>
          <w:sz w:val="20"/>
          <w:u w:val="single"/>
          <w:lang w:val="cs-CZ"/>
        </w:rPr>
        <w:tab/>
      </w:r>
      <w:r w:rsidR="005F3461">
        <w:rPr>
          <w:rFonts w:cs="Calibri"/>
          <w:b/>
          <w:sz w:val="20"/>
          <w:u w:val="single"/>
          <w:lang w:val="cs-CZ"/>
        </w:rPr>
        <w:tab/>
      </w:r>
    </w:p>
    <w:p w14:paraId="5FEE58B9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b/>
          <w:sz w:val="10"/>
          <w:szCs w:val="12"/>
          <w:lang w:val="cs-CZ"/>
        </w:rPr>
      </w:pPr>
    </w:p>
    <w:p w14:paraId="55CE893F" w14:textId="752D897D" w:rsidR="002551C8" w:rsidRPr="00AC7730" w:rsidRDefault="002551C8" w:rsidP="002551C8">
      <w:pPr>
        <w:spacing w:after="0" w:line="240" w:lineRule="auto"/>
        <w:jc w:val="both"/>
        <w:rPr>
          <w:rFonts w:cs="Calibri"/>
          <w:sz w:val="20"/>
          <w:u w:val="single"/>
          <w:lang w:val="cs-CZ"/>
        </w:rPr>
      </w:pPr>
      <w:r w:rsidRPr="00AC7730">
        <w:rPr>
          <w:rFonts w:cs="Calibri"/>
          <w:b/>
          <w:sz w:val="20"/>
          <w:lang w:val="cs-CZ"/>
        </w:rPr>
        <w:t>RČ:</w:t>
      </w:r>
      <w:r w:rsidRPr="00AC7730">
        <w:rPr>
          <w:rFonts w:cs="Calibri"/>
          <w:b/>
          <w:sz w:val="20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Pr="00AC7730">
        <w:rPr>
          <w:rFonts w:cs="Calibri"/>
          <w:b/>
          <w:sz w:val="20"/>
          <w:u w:val="single"/>
          <w:lang w:val="cs-CZ"/>
        </w:rPr>
        <w:tab/>
      </w:r>
      <w:r w:rsidR="00C10028">
        <w:rPr>
          <w:rFonts w:cs="Calibri"/>
          <w:b/>
          <w:sz w:val="20"/>
          <w:u w:val="single"/>
          <w:lang w:val="cs-CZ"/>
        </w:rPr>
        <w:tab/>
      </w:r>
      <w:r w:rsidR="005F3461">
        <w:rPr>
          <w:rFonts w:cs="Calibri"/>
          <w:b/>
          <w:sz w:val="20"/>
          <w:u w:val="single"/>
          <w:lang w:val="cs-CZ"/>
        </w:rPr>
        <w:tab/>
      </w:r>
    </w:p>
    <w:p w14:paraId="6F742022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b/>
          <w:sz w:val="14"/>
          <w:szCs w:val="16"/>
          <w:lang w:val="cs-CZ"/>
        </w:rPr>
      </w:pPr>
    </w:p>
    <w:p w14:paraId="5501A7EB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sz w:val="20"/>
          <w:lang w:val="cs-CZ"/>
        </w:rPr>
        <w:t>Potvrzuji svým podpisem, že jsem se rozhodl/a pro hospicovou péči svobodně na základě svého uvážení a seznámení se s podmínkami poskytování péče. Byl/a jsem informován/a o svém zdravotním stavu a jeho prognóze. Jsem si vědom/a toho, že cílem hospicové paliativní péče je především kvalita života a respekt k osobní důstojnosti. Jsem si dále vědom/a toho, že budou používány léčebné postupy, jejichž cílem je úleva od nepříjemných projevů nemoci a poskytnutí maximálního pohodlí. Beru na vědomí, že nebudou aplikovány léčebné zákroky a postupy, které nemohou ani zvrátit průběh onemocnění, ani zlepšit kvalitu života.</w:t>
      </w:r>
    </w:p>
    <w:p w14:paraId="3B93CE0B" w14:textId="77777777" w:rsidR="00A7504B" w:rsidRPr="00AC7730" w:rsidRDefault="00A7504B" w:rsidP="002551C8">
      <w:pPr>
        <w:spacing w:after="0" w:line="240" w:lineRule="auto"/>
        <w:jc w:val="both"/>
        <w:rPr>
          <w:rFonts w:cs="Calibri"/>
          <w:sz w:val="10"/>
          <w:lang w:val="cs-CZ"/>
        </w:rPr>
      </w:pPr>
    </w:p>
    <w:p w14:paraId="30545683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lang w:val="cs-CZ"/>
        </w:rPr>
      </w:pPr>
      <w:r w:rsidRPr="00AC7730">
        <w:rPr>
          <w:rFonts w:cs="Calibri"/>
          <w:sz w:val="18"/>
          <w:lang w:val="cs-CZ"/>
        </w:rPr>
        <w:t xml:space="preserve">V případě takového zhoršení zdravotního stavu, který by mi neumožňoval podílet se na rozhodování o další péči, si přeji, aby o jejím postupu rozhodoval/a: </w:t>
      </w:r>
    </w:p>
    <w:p w14:paraId="2E87A340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0"/>
          <w:lang w:val="cs-CZ"/>
        </w:rPr>
      </w:pPr>
    </w:p>
    <w:p w14:paraId="248EA8EA" w14:textId="369FC36E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  <w:r w:rsidRPr="00AC7730">
        <w:rPr>
          <w:rFonts w:cs="Calibri"/>
          <w:sz w:val="18"/>
          <w:lang w:val="cs-CZ"/>
        </w:rPr>
        <w:t>(jméno, vztah, kontakt):</w:t>
      </w:r>
      <w:r w:rsidRPr="00AC7730">
        <w:rPr>
          <w:rFonts w:cs="Calibri"/>
          <w:sz w:val="18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="00AC7730" w:rsidRPr="00AC7730">
        <w:rPr>
          <w:rFonts w:cs="Calibri"/>
          <w:sz w:val="18"/>
          <w:u w:val="single"/>
          <w:lang w:val="cs-CZ"/>
        </w:rPr>
        <w:tab/>
      </w:r>
      <w:r w:rsidR="00C10028">
        <w:rPr>
          <w:rFonts w:cs="Calibri"/>
          <w:sz w:val="18"/>
          <w:u w:val="single"/>
          <w:lang w:val="cs-CZ"/>
        </w:rPr>
        <w:tab/>
      </w:r>
      <w:r w:rsidR="005F3461">
        <w:rPr>
          <w:rFonts w:cs="Calibri"/>
          <w:sz w:val="18"/>
          <w:u w:val="single"/>
          <w:lang w:val="cs-CZ"/>
        </w:rPr>
        <w:tab/>
      </w:r>
    </w:p>
    <w:p w14:paraId="0FF2EA9C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</w:p>
    <w:p w14:paraId="751F0EBA" w14:textId="00AF003C" w:rsidR="002551C8" w:rsidRPr="00AC7730" w:rsidRDefault="002551C8" w:rsidP="002551C8">
      <w:pPr>
        <w:spacing w:after="0" w:line="240" w:lineRule="auto"/>
        <w:jc w:val="both"/>
        <w:rPr>
          <w:rFonts w:cs="Calibri"/>
          <w:sz w:val="12"/>
          <w:szCs w:val="16"/>
          <w:lang w:val="cs-CZ"/>
        </w:rPr>
      </w:pP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="00C10028">
        <w:rPr>
          <w:rFonts w:cs="Calibri"/>
          <w:sz w:val="18"/>
          <w:u w:val="single"/>
          <w:lang w:val="cs-CZ"/>
        </w:rPr>
        <w:tab/>
      </w:r>
      <w:r w:rsidR="005F3461">
        <w:rPr>
          <w:rFonts w:cs="Calibri"/>
          <w:sz w:val="18"/>
          <w:u w:val="single"/>
          <w:lang w:val="cs-CZ"/>
        </w:rPr>
        <w:tab/>
      </w:r>
    </w:p>
    <w:p w14:paraId="4384EE48" w14:textId="6F007C57" w:rsidR="002551C8" w:rsidRPr="00AC7730" w:rsidRDefault="005F3461" w:rsidP="002551C8">
      <w:pPr>
        <w:spacing w:after="0" w:line="240" w:lineRule="auto"/>
        <w:jc w:val="both"/>
        <w:rPr>
          <w:rFonts w:cs="Calibri"/>
          <w:sz w:val="18"/>
          <w:lang w:val="cs-CZ"/>
        </w:rPr>
      </w:pP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lang w:val="cs-CZ"/>
        </w:rPr>
        <w:tab/>
      </w:r>
    </w:p>
    <w:p w14:paraId="5DB60B9C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lang w:val="cs-CZ"/>
        </w:rPr>
      </w:pPr>
      <w:r w:rsidRPr="00AC7730">
        <w:rPr>
          <w:rFonts w:cs="Calibri"/>
          <w:sz w:val="18"/>
          <w:lang w:val="cs-CZ"/>
        </w:rPr>
        <w:t xml:space="preserve">Souhlasím s podáváním informací o mém zdravotním stavu těmto blízkým osobám: </w:t>
      </w:r>
    </w:p>
    <w:p w14:paraId="2BE83624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0"/>
          <w:lang w:val="cs-CZ"/>
        </w:rPr>
      </w:pPr>
    </w:p>
    <w:p w14:paraId="0671CE16" w14:textId="54A89D31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  <w:r w:rsidRPr="00AC7730">
        <w:rPr>
          <w:rFonts w:cs="Calibri"/>
          <w:sz w:val="18"/>
          <w:lang w:val="cs-CZ"/>
        </w:rPr>
        <w:t>(jména, příp. kontakt):</w:t>
      </w:r>
      <w:r w:rsidRPr="00AC7730">
        <w:rPr>
          <w:rFonts w:cs="Calibri"/>
          <w:sz w:val="18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="00C10028">
        <w:rPr>
          <w:rFonts w:cs="Calibri"/>
          <w:sz w:val="18"/>
          <w:u w:val="single"/>
          <w:lang w:val="cs-CZ"/>
        </w:rPr>
        <w:tab/>
      </w:r>
      <w:r w:rsidR="005F3461">
        <w:rPr>
          <w:rFonts w:cs="Calibri"/>
          <w:sz w:val="18"/>
          <w:u w:val="single"/>
          <w:lang w:val="cs-CZ"/>
        </w:rPr>
        <w:tab/>
      </w:r>
    </w:p>
    <w:p w14:paraId="56FBCEA6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</w:p>
    <w:p w14:paraId="15339A0A" w14:textId="63A33EC3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Pr="00AC7730">
        <w:rPr>
          <w:rFonts w:cs="Calibri"/>
          <w:sz w:val="18"/>
          <w:u w:val="single"/>
          <w:lang w:val="cs-CZ"/>
        </w:rPr>
        <w:tab/>
      </w:r>
      <w:r w:rsidR="00C10028">
        <w:rPr>
          <w:rFonts w:cs="Calibri"/>
          <w:sz w:val="18"/>
          <w:u w:val="single"/>
          <w:lang w:val="cs-CZ"/>
        </w:rPr>
        <w:tab/>
      </w:r>
      <w:r w:rsidR="005F3461">
        <w:rPr>
          <w:rFonts w:cs="Calibri"/>
          <w:sz w:val="18"/>
          <w:u w:val="single"/>
          <w:lang w:val="cs-CZ"/>
        </w:rPr>
        <w:tab/>
      </w:r>
    </w:p>
    <w:p w14:paraId="77A91C0A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6"/>
          <w:szCs w:val="8"/>
          <w:lang w:val="cs-CZ"/>
        </w:rPr>
      </w:pPr>
    </w:p>
    <w:p w14:paraId="2DA5A47E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20"/>
          <w:lang w:val="cs-CZ"/>
        </w:rPr>
      </w:pPr>
    </w:p>
    <w:p w14:paraId="46A44F2A" w14:textId="610C48F0" w:rsidR="002551C8" w:rsidRPr="00AC7730" w:rsidRDefault="002551C8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20"/>
          <w:lang w:val="cs-CZ"/>
        </w:rPr>
      </w:pPr>
      <w:r w:rsidRPr="00AC7730">
        <w:rPr>
          <w:rFonts w:ascii="MS Gothic" w:eastAsia="MS Gothic" w:hAnsi="MS Gothic" w:cs="Calibri"/>
          <w:sz w:val="20"/>
          <w:lang w:val="cs-CZ"/>
        </w:rPr>
        <w:t>☐</w:t>
      </w:r>
      <w:r w:rsidRPr="00AC7730">
        <w:rPr>
          <w:rFonts w:cs="Calibri"/>
          <w:sz w:val="20"/>
          <w:lang w:val="cs-CZ"/>
        </w:rPr>
        <w:tab/>
        <w:t xml:space="preserve">Souhlasím se zpracováním osobních údajů za účelem zajištění přijetí do odborné péče a úkonů s tím souvisejících. </w:t>
      </w:r>
    </w:p>
    <w:p w14:paraId="287DCC7C" w14:textId="77777777" w:rsidR="002551C8" w:rsidRPr="00AC7730" w:rsidRDefault="002551C8" w:rsidP="002551C8">
      <w:pPr>
        <w:tabs>
          <w:tab w:val="left" w:pos="390"/>
          <w:tab w:val="left" w:pos="570"/>
        </w:tabs>
        <w:suppressAutoHyphens/>
        <w:spacing w:after="0" w:line="240" w:lineRule="auto"/>
        <w:jc w:val="both"/>
        <w:rPr>
          <w:rFonts w:cs="Calibri"/>
          <w:sz w:val="20"/>
          <w:lang w:val="cs-CZ"/>
        </w:rPr>
      </w:pPr>
      <w:r w:rsidRPr="00AC7730">
        <w:rPr>
          <w:rFonts w:ascii="MS Gothic" w:eastAsia="MS Gothic" w:hAnsi="MS Gothic" w:cs="Calibri"/>
          <w:sz w:val="20"/>
          <w:lang w:val="cs-CZ"/>
        </w:rPr>
        <w:t>☐</w:t>
      </w:r>
      <w:r w:rsidRPr="00AC7730">
        <w:rPr>
          <w:rFonts w:cs="Calibri"/>
          <w:sz w:val="20"/>
          <w:lang w:val="cs-CZ"/>
        </w:rPr>
        <w:tab/>
        <w:t xml:space="preserve">Souhlasím s nahlížením do spisu zdravotním a sociálním týmem domácího hospice. </w:t>
      </w:r>
    </w:p>
    <w:p w14:paraId="7D1A7CCC" w14:textId="27192EBB" w:rsidR="002551C8" w:rsidRDefault="002551C8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20"/>
          <w:lang w:val="cs-CZ"/>
        </w:rPr>
      </w:pPr>
      <w:r w:rsidRPr="00AC7730">
        <w:rPr>
          <w:rFonts w:ascii="MS Gothic" w:eastAsia="MS Gothic" w:hAnsi="MS Gothic" w:cs="Calibri"/>
          <w:sz w:val="20"/>
          <w:lang w:val="cs-CZ"/>
        </w:rPr>
        <w:t>☐</w:t>
      </w:r>
      <w:r w:rsidRPr="00AC7730">
        <w:rPr>
          <w:rFonts w:cs="Calibri"/>
          <w:sz w:val="20"/>
          <w:lang w:val="cs-CZ"/>
        </w:rPr>
        <w:tab/>
        <w:t>Souhlasím se zasláním poskytnutých informací (elektronicky, telefonicky, osobně) lékařům spolupracujíc</w:t>
      </w:r>
      <w:r w:rsidR="00BC26B0">
        <w:rPr>
          <w:rFonts w:cs="Calibri"/>
          <w:sz w:val="20"/>
          <w:lang w:val="cs-CZ"/>
        </w:rPr>
        <w:t>ím s Domácím hospicem sv. Víta</w:t>
      </w:r>
      <w:r w:rsidRPr="00AC7730">
        <w:rPr>
          <w:rFonts w:cs="Calibri"/>
          <w:sz w:val="20"/>
          <w:lang w:val="cs-CZ"/>
        </w:rPr>
        <w:t xml:space="preserve">. </w:t>
      </w:r>
    </w:p>
    <w:p w14:paraId="56AA5F06" w14:textId="77777777" w:rsidR="00C12478" w:rsidRPr="00C12478" w:rsidRDefault="00C12478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10"/>
          <w:szCs w:val="12"/>
          <w:lang w:val="cs-CZ"/>
        </w:rPr>
      </w:pPr>
    </w:p>
    <w:p w14:paraId="7C329072" w14:textId="6A9B471E" w:rsidR="00DF56AC" w:rsidRPr="00C12478" w:rsidRDefault="00484361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18"/>
          <w:szCs w:val="36"/>
          <w:u w:val="single"/>
          <w:lang w:val="cs-CZ"/>
        </w:rPr>
      </w:pPr>
      <w:r w:rsidRPr="00C12478">
        <w:rPr>
          <w:rFonts w:cs="Calibri"/>
          <w:sz w:val="18"/>
          <w:szCs w:val="36"/>
          <w:u w:val="single"/>
          <w:lang w:val="cs-CZ"/>
        </w:rPr>
        <w:t xml:space="preserve">Vyplní se při přijetí </w:t>
      </w:r>
      <w:r w:rsidR="005F3461" w:rsidRPr="00C12478">
        <w:rPr>
          <w:rFonts w:cs="Calibri"/>
          <w:sz w:val="18"/>
          <w:szCs w:val="36"/>
          <w:u w:val="single"/>
          <w:lang w:val="cs-CZ"/>
        </w:rPr>
        <w:t xml:space="preserve">pacienta </w:t>
      </w:r>
      <w:r w:rsidRPr="00C12478">
        <w:rPr>
          <w:rFonts w:cs="Calibri"/>
          <w:sz w:val="18"/>
          <w:szCs w:val="36"/>
          <w:u w:val="single"/>
          <w:lang w:val="cs-CZ"/>
        </w:rPr>
        <w:t>do péče:</w:t>
      </w:r>
    </w:p>
    <w:p w14:paraId="354723BB" w14:textId="0C227329" w:rsidR="00155F26" w:rsidRPr="00BC26B0" w:rsidRDefault="00BD34AA" w:rsidP="00BC26B0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eastAsia="Times#20New#20Roman" w:cstheme="minorHAnsi"/>
          <w:sz w:val="20"/>
          <w:lang w:val="cs-CZ"/>
        </w:rPr>
      </w:pPr>
      <w:bookmarkStart w:id="0" w:name="_Hlk67900039"/>
      <w:r w:rsidRPr="00C12478">
        <w:rPr>
          <w:rFonts w:ascii="MS Gothic" w:eastAsia="MS Gothic" w:hAnsi="MS Gothic" w:cs="Calibri"/>
          <w:sz w:val="20"/>
          <w:lang w:val="cs-CZ"/>
        </w:rPr>
        <w:t>☐</w:t>
      </w:r>
      <w:r w:rsidRPr="00C12478">
        <w:rPr>
          <w:rFonts w:cs="Calibri"/>
          <w:sz w:val="20"/>
          <w:lang w:val="cs-CZ"/>
        </w:rPr>
        <w:tab/>
      </w:r>
      <w:r w:rsidRPr="00C12478">
        <w:rPr>
          <w:rFonts w:eastAsia="Times#20New#20Roman,Bold" w:cstheme="minorHAnsi"/>
          <w:sz w:val="20"/>
          <w:lang w:val="cs-CZ"/>
        </w:rPr>
        <w:t xml:space="preserve">V </w:t>
      </w:r>
      <w:r w:rsidRPr="00C12478">
        <w:rPr>
          <w:rFonts w:eastAsia="Times#20New#20Roman" w:cstheme="minorHAnsi"/>
          <w:sz w:val="20"/>
          <w:lang w:val="cs-CZ"/>
        </w:rPr>
        <w:t xml:space="preserve">rámci </w:t>
      </w:r>
      <w:r w:rsidR="005F3461" w:rsidRPr="00C12478">
        <w:rPr>
          <w:rFonts w:eastAsia="Times#20New#20Roman" w:cstheme="minorHAnsi"/>
          <w:sz w:val="20"/>
          <w:lang w:val="cs-CZ"/>
        </w:rPr>
        <w:t xml:space="preserve">specializované paliativní péče v domácím prostředí pacienta </w:t>
      </w:r>
      <w:r w:rsidRPr="00C12478">
        <w:rPr>
          <w:rFonts w:eastAsia="Times#20New#20Roman" w:cstheme="minorHAnsi"/>
          <w:sz w:val="20"/>
          <w:lang w:val="cs-CZ"/>
        </w:rPr>
        <w:t>posk</w:t>
      </w:r>
      <w:r w:rsidR="00BC26B0">
        <w:rPr>
          <w:rFonts w:eastAsia="Times#20New#20Roman" w:cstheme="minorHAnsi"/>
          <w:sz w:val="20"/>
          <w:lang w:val="cs-CZ"/>
        </w:rPr>
        <w:t>ytuje Domácího hospic sv. Víta</w:t>
      </w:r>
      <w:r w:rsidRPr="00C12478">
        <w:rPr>
          <w:rFonts w:eastAsia="Times#20New#20Roman" w:cstheme="minorHAnsi"/>
          <w:sz w:val="20"/>
          <w:lang w:val="cs-CZ"/>
        </w:rPr>
        <w:t xml:space="preserve"> pacientovi veškeré hrazené zdravotní služby lékaře </w:t>
      </w:r>
      <w:r w:rsidRPr="00C12478">
        <w:rPr>
          <w:rFonts w:eastAsia="Times#20New#20Roman,Bold" w:cstheme="minorHAnsi"/>
          <w:sz w:val="20"/>
          <w:lang w:val="cs-CZ"/>
        </w:rPr>
        <w:t xml:space="preserve">i </w:t>
      </w:r>
      <w:r w:rsidRPr="00C12478">
        <w:rPr>
          <w:rFonts w:eastAsia="Times#20New#20Roman" w:cstheme="minorHAnsi"/>
          <w:sz w:val="20"/>
          <w:lang w:val="cs-CZ"/>
        </w:rPr>
        <w:t xml:space="preserve">zdravotní </w:t>
      </w:r>
      <w:r w:rsidRPr="00C12478">
        <w:rPr>
          <w:rFonts w:eastAsia="Times#20New#20Roman,Bold" w:cstheme="minorHAnsi"/>
          <w:sz w:val="20"/>
          <w:lang w:val="cs-CZ"/>
        </w:rPr>
        <w:t>sestry</w:t>
      </w:r>
      <w:r w:rsidRPr="00C12478">
        <w:rPr>
          <w:rFonts w:eastAsia="Times#20New#20Roman" w:cstheme="minorHAnsi"/>
          <w:sz w:val="20"/>
          <w:lang w:val="cs-CZ"/>
        </w:rPr>
        <w:t xml:space="preserve">, vč. </w:t>
      </w:r>
      <w:r w:rsidR="005F3461" w:rsidRPr="00C12478">
        <w:rPr>
          <w:rFonts w:eastAsia="Times#20New#20Roman" w:cstheme="minorHAnsi"/>
          <w:sz w:val="20"/>
          <w:lang w:val="cs-CZ"/>
        </w:rPr>
        <w:t>D</w:t>
      </w:r>
      <w:r w:rsidRPr="00C12478">
        <w:rPr>
          <w:rFonts w:eastAsia="Times#20New#20Roman" w:cstheme="minorHAnsi"/>
          <w:sz w:val="20"/>
          <w:lang w:val="cs-CZ"/>
        </w:rPr>
        <w:t>opravy</w:t>
      </w:r>
      <w:r w:rsidR="005F3461" w:rsidRPr="00C12478">
        <w:rPr>
          <w:rFonts w:eastAsia="Times#20New#20Roman" w:cstheme="minorHAnsi"/>
          <w:sz w:val="20"/>
          <w:lang w:val="cs-CZ"/>
        </w:rPr>
        <w:t>. Z</w:t>
      </w:r>
      <w:r w:rsidRPr="00C12478">
        <w:rPr>
          <w:rFonts w:eastAsia="Times#20New#20Roman" w:cstheme="minorHAnsi"/>
          <w:sz w:val="20"/>
          <w:lang w:val="cs-CZ"/>
        </w:rPr>
        <w:t xml:space="preserve">ároveň poskytuje pacientovi všechny potřebné léčivé přípravky </w:t>
      </w:r>
      <w:r w:rsidRPr="00C12478">
        <w:rPr>
          <w:rFonts w:eastAsia="Times#20New#20Roman,Bold" w:cstheme="minorHAnsi"/>
          <w:sz w:val="20"/>
          <w:lang w:val="cs-CZ"/>
        </w:rPr>
        <w:t xml:space="preserve">a </w:t>
      </w:r>
      <w:r w:rsidRPr="00C12478">
        <w:rPr>
          <w:rFonts w:eastAsia="Times#20New#20Roman" w:cstheme="minorHAnsi"/>
          <w:sz w:val="20"/>
          <w:lang w:val="cs-CZ"/>
        </w:rPr>
        <w:t xml:space="preserve">spotřebovaný materiál hrazený z veřejného zdravotního pojištění, event. </w:t>
      </w:r>
      <w:r w:rsidR="005F3461" w:rsidRPr="00C12478">
        <w:rPr>
          <w:rFonts w:eastAsia="Times#20New#20Roman" w:cstheme="minorHAnsi"/>
          <w:sz w:val="20"/>
          <w:lang w:val="cs-CZ"/>
        </w:rPr>
        <w:t>p</w:t>
      </w:r>
      <w:r w:rsidRPr="00C12478">
        <w:rPr>
          <w:rFonts w:eastAsia="Times#20New#20Roman" w:cstheme="minorHAnsi"/>
          <w:sz w:val="20"/>
          <w:lang w:val="cs-CZ"/>
        </w:rPr>
        <w:t>řístroje. To znam</w:t>
      </w:r>
      <w:r w:rsidR="00BC26B0">
        <w:rPr>
          <w:rFonts w:eastAsia="Times#20New#20Roman" w:cstheme="minorHAnsi"/>
          <w:sz w:val="20"/>
          <w:lang w:val="cs-CZ"/>
        </w:rPr>
        <w:t>ená, že Domácí hospic sv. Víta</w:t>
      </w:r>
      <w:r w:rsidRPr="00C12478">
        <w:rPr>
          <w:rFonts w:eastAsia="Times#20New#20Roman" w:cstheme="minorHAnsi"/>
          <w:sz w:val="20"/>
          <w:lang w:val="cs-CZ"/>
        </w:rPr>
        <w:t xml:space="preserve"> přebírá veškerou péči registrujícího praktického lékaře i </w:t>
      </w:r>
      <w:r w:rsidRPr="00C12478">
        <w:rPr>
          <w:rFonts w:eastAsia="Times#20New#20Roman,Bold" w:cstheme="minorHAnsi"/>
          <w:sz w:val="20"/>
          <w:lang w:val="cs-CZ"/>
        </w:rPr>
        <w:t>ambul</w:t>
      </w:r>
      <w:r w:rsidRPr="00C12478">
        <w:rPr>
          <w:rFonts w:eastAsia="Times#20New#20Roman" w:cstheme="minorHAnsi"/>
          <w:sz w:val="20"/>
          <w:lang w:val="cs-CZ"/>
        </w:rPr>
        <w:t>antních specialistů.</w:t>
      </w:r>
      <w:bookmarkEnd w:id="0"/>
    </w:p>
    <w:p w14:paraId="0532914F" w14:textId="77777777" w:rsidR="002551C8" w:rsidRPr="00AC7730" w:rsidRDefault="002551C8" w:rsidP="002551C8">
      <w:pPr>
        <w:tabs>
          <w:tab w:val="left" w:pos="390"/>
          <w:tab w:val="left" w:pos="570"/>
        </w:tabs>
        <w:spacing w:after="0" w:line="240" w:lineRule="auto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i/>
          <w:iCs/>
          <w:sz w:val="20"/>
          <w:lang w:val="cs-CZ"/>
        </w:rPr>
        <w:t>Uvědomuji si, že mám právo na nahlížení do dokumentace, právo na opravu či pozdější anonymizaci. Souhlas mohu kdykoli prokazatelným způsobem odvolat.</w:t>
      </w:r>
    </w:p>
    <w:p w14:paraId="7FFD250A" w14:textId="77777777" w:rsidR="002551C8" w:rsidRPr="00AC7730" w:rsidRDefault="002551C8" w:rsidP="002551C8">
      <w:pPr>
        <w:tabs>
          <w:tab w:val="left" w:pos="7980"/>
        </w:tabs>
        <w:spacing w:after="0" w:line="240" w:lineRule="auto"/>
        <w:ind w:left="720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sz w:val="20"/>
          <w:lang w:val="cs-CZ"/>
        </w:rPr>
        <w:tab/>
      </w:r>
    </w:p>
    <w:p w14:paraId="2D82EA51" w14:textId="06543963" w:rsidR="00AC7730" w:rsidRPr="00C12478" w:rsidRDefault="00AC7730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 w:val="24"/>
          <w:szCs w:val="24"/>
          <w:lang w:val="cs-CZ"/>
        </w:rPr>
      </w:pPr>
      <w:r w:rsidRPr="00C12478">
        <w:rPr>
          <w:rFonts w:eastAsia="Times#20New#20Roman,Bold" w:cstheme="minorHAnsi"/>
          <w:sz w:val="24"/>
          <w:szCs w:val="24"/>
          <w:lang w:val="cs-CZ"/>
        </w:rPr>
        <w:t>V</w:t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proofErr w:type="gramStart"/>
      <w:r w:rsidRPr="00C12478">
        <w:rPr>
          <w:rFonts w:eastAsia="Times#20New#20Roman,Bold" w:cstheme="minorHAnsi"/>
          <w:sz w:val="24"/>
          <w:szCs w:val="24"/>
          <w:lang w:val="cs-CZ"/>
        </w:rPr>
        <w:t>dne</w:t>
      </w:r>
      <w:proofErr w:type="gramEnd"/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 xml:space="preserve">       </w:t>
      </w:r>
    </w:p>
    <w:p w14:paraId="1263FEAB" w14:textId="77777777" w:rsidR="00AC7730" w:rsidRPr="00C12478" w:rsidRDefault="00AC7730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 w:val="24"/>
          <w:szCs w:val="24"/>
          <w:lang w:val="cs-CZ"/>
        </w:rPr>
      </w:pPr>
    </w:p>
    <w:p w14:paraId="212DA669" w14:textId="3B68B296" w:rsidR="00AC7730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 w:val="24"/>
          <w:szCs w:val="24"/>
          <w:u w:val="single"/>
          <w:lang w:val="cs-CZ"/>
        </w:rPr>
      </w:pP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</w:p>
    <w:p w14:paraId="6F55DE23" w14:textId="7EEC339F" w:rsidR="00AC7730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Cs w:val="24"/>
          <w:lang w:val="cs-CZ"/>
        </w:rPr>
        <w:tab/>
        <w:t>Pacient</w:t>
      </w:r>
    </w:p>
    <w:p w14:paraId="4C37D64E" w14:textId="106C8F48" w:rsidR="00AC7730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0"/>
          <w:szCs w:val="24"/>
          <w:lang w:val="cs-CZ"/>
        </w:rPr>
        <w:tab/>
      </w:r>
    </w:p>
    <w:p w14:paraId="15255644" w14:textId="4819140F" w:rsidR="00AC7730" w:rsidRPr="00C12478" w:rsidRDefault="00AC7730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</w:p>
    <w:p w14:paraId="05236024" w14:textId="392BECA4" w:rsidR="005F3461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</w:p>
    <w:p w14:paraId="546B1FB5" w14:textId="0282FC49" w:rsidR="00C10028" w:rsidRPr="00C12478" w:rsidRDefault="005F3461" w:rsidP="005F3461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</w:p>
    <w:p w14:paraId="05024C53" w14:textId="20A89A5A" w:rsidR="005F3461" w:rsidRPr="00C12478" w:rsidRDefault="005F3461" w:rsidP="005F3461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C12478">
        <w:rPr>
          <w:rFonts w:eastAsia="Times#20New#20Roman,Bold" w:cstheme="minorHAnsi"/>
          <w:szCs w:val="24"/>
          <w:lang w:val="cs-CZ"/>
        </w:rPr>
        <w:t>Za Domácí hospic sv.</w:t>
      </w:r>
      <w:r w:rsidR="00BC26B0">
        <w:rPr>
          <w:rFonts w:eastAsia="Times#20New#20Roman,Bold" w:cstheme="minorHAnsi"/>
          <w:szCs w:val="24"/>
          <w:lang w:val="cs-CZ"/>
        </w:rPr>
        <w:t xml:space="preserve"> Víta</w:t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Cs w:val="24"/>
          <w:lang w:val="cs-CZ"/>
        </w:rPr>
        <w:t>Osoba, která pečuje o pacienta</w:t>
      </w:r>
    </w:p>
    <w:p w14:paraId="656CB299" w14:textId="2FC178CD" w:rsidR="00AC7730" w:rsidRPr="00C12478" w:rsidRDefault="0080538D" w:rsidP="005F3461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>
        <w:rPr>
          <w:rFonts w:eastAsia="Times#20New#20Roman,Bold" w:cstheme="minorHAnsi"/>
          <w:sz w:val="20"/>
          <w:szCs w:val="24"/>
          <w:lang w:val="cs-CZ"/>
        </w:rPr>
        <w:tab/>
      </w:r>
      <w:r>
        <w:rPr>
          <w:rFonts w:eastAsia="Times#20New#20Roman,Bold" w:cstheme="minorHAnsi"/>
          <w:sz w:val="20"/>
          <w:szCs w:val="24"/>
          <w:lang w:val="cs-CZ"/>
        </w:rPr>
        <w:tab/>
      </w:r>
      <w:r>
        <w:rPr>
          <w:rFonts w:eastAsia="Times#20New#20Roman,Bold" w:cstheme="minorHAnsi"/>
          <w:sz w:val="20"/>
          <w:szCs w:val="24"/>
          <w:lang w:val="cs-CZ"/>
        </w:rPr>
        <w:tab/>
      </w:r>
      <w:r>
        <w:rPr>
          <w:rFonts w:eastAsia="Times#20New#20Roman,Bold" w:cstheme="minorHAnsi"/>
          <w:sz w:val="20"/>
          <w:szCs w:val="24"/>
          <w:lang w:val="cs-CZ"/>
        </w:rPr>
        <w:tab/>
      </w:r>
      <w:r>
        <w:rPr>
          <w:rFonts w:eastAsia="Times#20New#20Roman,Bold" w:cstheme="minorHAnsi"/>
          <w:sz w:val="20"/>
          <w:szCs w:val="24"/>
          <w:lang w:val="cs-CZ"/>
        </w:rPr>
        <w:tab/>
      </w:r>
      <w:r w:rsidR="005F3461" w:rsidRPr="00C12478">
        <w:rPr>
          <w:rFonts w:eastAsia="Times#20New#20Roman,Bold" w:cstheme="minorHAnsi"/>
          <w:szCs w:val="24"/>
          <w:lang w:val="cs-CZ"/>
        </w:rPr>
        <w:tab/>
      </w:r>
      <w:r w:rsidR="005F3461" w:rsidRPr="00C12478">
        <w:rPr>
          <w:rFonts w:eastAsia="Times#20New#20Roman,Bold" w:cstheme="minorHAnsi"/>
          <w:szCs w:val="24"/>
          <w:lang w:val="cs-CZ"/>
        </w:rPr>
        <w:tab/>
      </w:r>
      <w:r w:rsidR="005F3461" w:rsidRPr="00C12478">
        <w:rPr>
          <w:rFonts w:eastAsia="Times#20New#20Roman,Bold" w:cstheme="minorHAnsi"/>
          <w:szCs w:val="24"/>
          <w:lang w:val="cs-CZ"/>
        </w:rPr>
        <w:tab/>
      </w:r>
      <w:r w:rsidR="005F3461" w:rsidRPr="00C12478">
        <w:rPr>
          <w:rFonts w:eastAsia="Times#20New#20Roman,Bold" w:cstheme="minorHAnsi"/>
          <w:szCs w:val="24"/>
          <w:lang w:val="cs-CZ"/>
        </w:rPr>
        <w:tab/>
      </w:r>
      <w:bookmarkStart w:id="1" w:name="_GoBack"/>
      <w:bookmarkEnd w:id="1"/>
    </w:p>
    <w:p w14:paraId="160C7FCF" w14:textId="77777777" w:rsidR="00DA157B" w:rsidRDefault="00DA157B" w:rsidP="002551C8">
      <w:pPr>
        <w:spacing w:after="0" w:line="240" w:lineRule="auto"/>
        <w:jc w:val="center"/>
        <w:rPr>
          <w:rFonts w:cs="Calibri"/>
          <w:b/>
          <w:sz w:val="16"/>
          <w:szCs w:val="20"/>
          <w:lang w:val="cs-CZ"/>
        </w:rPr>
      </w:pPr>
    </w:p>
    <w:p w14:paraId="788FF513" w14:textId="77777777" w:rsidR="00C10028" w:rsidRPr="00C10028" w:rsidRDefault="00C10028" w:rsidP="002551C8">
      <w:pPr>
        <w:spacing w:after="0" w:line="240" w:lineRule="auto"/>
        <w:jc w:val="center"/>
        <w:rPr>
          <w:rFonts w:cs="Calibri"/>
          <w:b/>
          <w:sz w:val="8"/>
          <w:szCs w:val="20"/>
          <w:lang w:val="cs-CZ"/>
        </w:rPr>
      </w:pPr>
    </w:p>
    <w:p w14:paraId="288CDDEC" w14:textId="641C73C0" w:rsidR="00EC7E78" w:rsidRPr="005F3461" w:rsidRDefault="00EC7E78" w:rsidP="005F3461">
      <w:pPr>
        <w:tabs>
          <w:tab w:val="left" w:pos="3930"/>
        </w:tabs>
        <w:spacing w:after="0" w:line="240" w:lineRule="auto"/>
        <w:jc w:val="center"/>
        <w:rPr>
          <w:color w:val="7F7F7F" w:themeColor="text1" w:themeTint="80"/>
          <w:sz w:val="20"/>
          <w:lang w:val="cs-CZ"/>
        </w:rPr>
      </w:pPr>
    </w:p>
    <w:sectPr w:rsidR="00EC7E78" w:rsidRPr="005F3461" w:rsidSect="00C10028">
      <w:headerReference w:type="default" r:id="rId9"/>
      <w:footerReference w:type="default" r:id="rId10"/>
      <w:pgSz w:w="11906" w:h="16838" w:code="9"/>
      <w:pgMar w:top="680" w:right="964" w:bottom="680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CE05A" w14:textId="77777777" w:rsidR="00CE053A" w:rsidRDefault="00CE053A" w:rsidP="00AA4CB7">
      <w:pPr>
        <w:spacing w:after="0" w:line="240" w:lineRule="auto"/>
      </w:pPr>
      <w:r>
        <w:separator/>
      </w:r>
    </w:p>
  </w:endnote>
  <w:endnote w:type="continuationSeparator" w:id="0">
    <w:p w14:paraId="562630DC" w14:textId="77777777" w:rsidR="00CE053A" w:rsidRDefault="00CE053A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#20New#20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99E8F" w14:textId="31576C49" w:rsidR="00AA4CB7" w:rsidRPr="00741576" w:rsidRDefault="00AA4CB7" w:rsidP="00501E03">
    <w:pPr>
      <w:pStyle w:val="Zhlav"/>
      <w:jc w:val="center"/>
      <w:rPr>
        <w:rFonts w:cs="Calibri"/>
        <w:color w:val="E36C0A"/>
        <w:sz w:val="18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D0951" w14:textId="77777777" w:rsidR="00CE053A" w:rsidRDefault="00CE053A" w:rsidP="00AA4CB7">
      <w:pPr>
        <w:spacing w:after="0" w:line="240" w:lineRule="auto"/>
      </w:pPr>
      <w:r>
        <w:separator/>
      </w:r>
    </w:p>
  </w:footnote>
  <w:footnote w:type="continuationSeparator" w:id="0">
    <w:p w14:paraId="017E939A" w14:textId="77777777" w:rsidR="00CE053A" w:rsidRDefault="00CE053A" w:rsidP="00AA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6B03" w14:textId="33F8EC39" w:rsidR="00EF0399" w:rsidRDefault="00BC26B0" w:rsidP="00C10028">
    <w:pPr>
      <w:pStyle w:val="Zhlav"/>
      <w:jc w:val="center"/>
    </w:pPr>
    <w:r w:rsidRPr="00EF532F">
      <w:rPr>
        <w:noProof/>
        <w:lang w:val="cs-CZ" w:eastAsia="cs-CZ"/>
      </w:rPr>
      <w:drawing>
        <wp:anchor distT="0" distB="0" distL="114300" distR="114300" simplePos="0" relativeHeight="251661312" behindDoc="1" locked="0" layoutInCell="0" allowOverlap="1" wp14:anchorId="476A3E78" wp14:editId="4F09F7A2">
          <wp:simplePos x="0" y="0"/>
          <wp:positionH relativeFrom="margin">
            <wp:posOffset>-690880</wp:posOffset>
          </wp:positionH>
          <wp:positionV relativeFrom="margin">
            <wp:posOffset>-438785</wp:posOffset>
          </wp:positionV>
          <wp:extent cx="7559675" cy="10687685"/>
          <wp:effectExtent l="0" t="0" r="3175" b="0"/>
          <wp:wrapNone/>
          <wp:docPr id="1" name="obrázek 1" descr="Hlavičkový_papier_Domácí hospic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_papier_Domácí hospic s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32FC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17FD" wp14:editId="6F8B10CF">
              <wp:simplePos x="0" y="0"/>
              <wp:positionH relativeFrom="column">
                <wp:posOffset>3366770</wp:posOffset>
              </wp:positionH>
              <wp:positionV relativeFrom="paragraph">
                <wp:posOffset>1576705</wp:posOffset>
              </wp:positionV>
              <wp:extent cx="3133725" cy="342900"/>
              <wp:effectExtent l="0" t="0" r="952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0C80C" w14:textId="45FD9A9E" w:rsidR="002551C8" w:rsidRDefault="002551C8" w:rsidP="002551C8">
                          <w:pPr>
                            <w:spacing w:after="0" w:line="240" w:lineRule="auto"/>
                            <w:jc w:val="both"/>
                            <w:rPr>
                              <w:rFonts w:cs="Calibri"/>
                              <w:b/>
                            </w:rPr>
                          </w:pPr>
                          <w:r w:rsidRPr="006D3135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>SVOBODNÝ</w:t>
                          </w:r>
                          <w:r w:rsidR="00484361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D3135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 xml:space="preserve">INFORMOVANÝ </w:t>
                          </w:r>
                          <w:r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>SOU</w:t>
                          </w:r>
                          <w:r w:rsidRPr="006D3135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>HLAS</w:t>
                          </w:r>
                        </w:p>
                        <w:p w14:paraId="08375133" w14:textId="77777777" w:rsidR="00AE78B6" w:rsidRDefault="00AE78B6" w:rsidP="002551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65.1pt;margin-top:124.15pt;width:24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etKAIAACAEAAAOAAAAZHJzL2Uyb0RvYy54bWysU12O2yAQfq/UOyDeGztO0t1YcVbbbFNV&#10;2v5Iuz0AxjhGBYYCiZ3eqOfoxTrgbDbavlXlATHMzMc33wyrm0ErchDOSzAVnU5ySoTh0Eizq+i3&#10;x+2ba0p8YKZhCoyo6FF4erN+/WrV21IU0IFqhCMIYnzZ24p2IdgyyzzvhGZ+AlYYdLbgNAtoul3W&#10;ONYjulZZkedvsx5cYx1w4T3e3o1Ouk74bSt4+NK2XgSiKorcQtpd2uu4Z+sVK3eO2U7yEw32Dyw0&#10;kwYfPUPdscDI3sm/oLTkDjy0YcJBZ9C2kotUA1YzzV9U89AxK1ItKI63Z5n8/4Plnw9fHZFNRQtK&#10;DNPYokcxBDj8/kUsKEGKKFFvfYmRDxZjw/AOBmx1Ktfbe+DfPTGw6ZjZiVvnoO8Ea5DiNGZmF6kj&#10;jo8gdf8JGnyL7QMkoKF1OuqHihBEx1Ydz+1BPoTj5Ww6m10VC0o4+mbzYpmn/mWsfMq2zocPAjSJ&#10;h4o6bH9CZ4d7HyIbVj6FxMc8KNlspVLJcLt6oxw5MByVbVqpgBdhypC+ossF8ohZBmJ+miItA46y&#10;krqi13lc43BFNd6bJoUEJtV4RibKnOSJiozahKEeMDBqVkNzRKEcjCOLXwwPHbiflPQ4rhX1P/bM&#10;CUrUR4NiL6fzeZzvZMwXVwUa7tJTX3qY4QhV0UDJeNyE9CfGim6xKa1Mej0zOXHFMUwynr5MnPNL&#10;O0U9f+z1HwAAAP//AwBQSwMEFAAGAAgAAAAhAEQxK0DfAAAADAEAAA8AAABkcnMvZG93bnJldi54&#10;bWxMj0FOwzAQRfdI3MEaJDaI2iRtU0KcCpBAbFt6gEk8TSLicRS7TXp73BUsR//p/zfFdra9ONPo&#10;O8canhYKBHHtTMeNhsP3x+MGhA/IBnvHpOFCHrbl7U2BuXET7+i8D42IJexz1NCGMORS+roli37h&#10;BuKYHd1oMcRzbKQZcYrltpeJUmtpseO40OJA7y3VP/uT1XD8mh5Wz1P1GQ7Zbrl+wy6r3EXr+7v5&#10;9QVEoDn8wXDVj+pQRqfKndh40WtYpSqJqIZkuUlBXAmVpBmISkOMUpBlIf8/Uf4CAAD//wMAUEsB&#10;Ai0AFAAGAAgAAAAhALaDOJL+AAAA4QEAABMAAAAAAAAAAAAAAAAAAAAAAFtDb250ZW50X1R5cGVz&#10;XS54bWxQSwECLQAUAAYACAAAACEAOP0h/9YAAACUAQAACwAAAAAAAAAAAAAAAAAvAQAAX3JlbHMv&#10;LnJlbHNQSwECLQAUAAYACAAAACEAdLP3rSgCAAAgBAAADgAAAAAAAAAAAAAAAAAuAgAAZHJzL2Uy&#10;b0RvYy54bWxQSwECLQAUAAYACAAAACEARDErQN8AAAAMAQAADwAAAAAAAAAAAAAAAACCBAAAZHJz&#10;L2Rvd25yZXYueG1sUEsFBgAAAAAEAAQA8wAAAI4FAAAAAA==&#10;" stroked="f">
              <v:textbox>
                <w:txbxContent>
                  <w:p w14:paraId="38F0C80C" w14:textId="45FD9A9E" w:rsidR="002551C8" w:rsidRDefault="002551C8" w:rsidP="002551C8">
                    <w:pPr>
                      <w:spacing w:after="0" w:line="240" w:lineRule="auto"/>
                      <w:jc w:val="both"/>
                      <w:rPr>
                        <w:rFonts w:cs="Calibri"/>
                        <w:b/>
                      </w:rPr>
                    </w:pPr>
                    <w:r w:rsidRPr="006D3135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>SVOBODNÝ</w:t>
                    </w:r>
                    <w:r w:rsidR="00484361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 xml:space="preserve"> </w:t>
                    </w:r>
                    <w:r w:rsidRPr="006D3135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 xml:space="preserve">INFORMOVANÝ </w:t>
                    </w:r>
                    <w:r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>SOU</w:t>
                    </w:r>
                    <w:r w:rsidRPr="006D3135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>HLAS</w:t>
                    </w:r>
                  </w:p>
                  <w:p w14:paraId="08375133" w14:textId="77777777" w:rsidR="00AE78B6" w:rsidRDefault="00AE78B6" w:rsidP="002551C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B7"/>
    <w:rsid w:val="00035BEB"/>
    <w:rsid w:val="00115A0B"/>
    <w:rsid w:val="00155F26"/>
    <w:rsid w:val="00156113"/>
    <w:rsid w:val="001D68E8"/>
    <w:rsid w:val="002551C8"/>
    <w:rsid w:val="00265FF6"/>
    <w:rsid w:val="002778C1"/>
    <w:rsid w:val="003214C1"/>
    <w:rsid w:val="00400436"/>
    <w:rsid w:val="0041528C"/>
    <w:rsid w:val="00460B43"/>
    <w:rsid w:val="0047792A"/>
    <w:rsid w:val="00484361"/>
    <w:rsid w:val="004A6686"/>
    <w:rsid w:val="00501E03"/>
    <w:rsid w:val="00567F86"/>
    <w:rsid w:val="005E5B2E"/>
    <w:rsid w:val="005F3461"/>
    <w:rsid w:val="006914D5"/>
    <w:rsid w:val="006A21D0"/>
    <w:rsid w:val="0073136B"/>
    <w:rsid w:val="00741576"/>
    <w:rsid w:val="00744B9F"/>
    <w:rsid w:val="0080538D"/>
    <w:rsid w:val="0095547B"/>
    <w:rsid w:val="00A7504B"/>
    <w:rsid w:val="00AA4CB7"/>
    <w:rsid w:val="00AC7730"/>
    <w:rsid w:val="00AC7863"/>
    <w:rsid w:val="00AE78B6"/>
    <w:rsid w:val="00BC26B0"/>
    <w:rsid w:val="00BD34AA"/>
    <w:rsid w:val="00BE32FC"/>
    <w:rsid w:val="00C10028"/>
    <w:rsid w:val="00C12478"/>
    <w:rsid w:val="00C85AF5"/>
    <w:rsid w:val="00CE053A"/>
    <w:rsid w:val="00DA157B"/>
    <w:rsid w:val="00DF56AC"/>
    <w:rsid w:val="00EC7E78"/>
    <w:rsid w:val="00EF0399"/>
    <w:rsid w:val="00F9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481E-8B3F-4D21-8F58-635A3886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</dc:creator>
  <cp:lastModifiedBy>Info Hospic Vít</cp:lastModifiedBy>
  <cp:revision>3</cp:revision>
  <cp:lastPrinted>2021-04-06T08:25:00Z</cp:lastPrinted>
  <dcterms:created xsi:type="dcterms:W3CDTF">2021-04-06T08:26:00Z</dcterms:created>
  <dcterms:modified xsi:type="dcterms:W3CDTF">2022-01-17T13:29:00Z</dcterms:modified>
</cp:coreProperties>
</file>